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84" w:rsidRPr="00E8051A" w:rsidRDefault="00400A84" w:rsidP="00400A84">
      <w:pPr>
        <w:pStyle w:val="Default"/>
        <w:jc w:val="both"/>
        <w:rPr>
          <w:sz w:val="32"/>
          <w:szCs w:val="32"/>
          <w:lang w:val="en-US"/>
        </w:rPr>
      </w:pPr>
      <w:bookmarkStart w:id="0" w:name="_GoBack"/>
      <w:bookmarkEnd w:id="0"/>
    </w:p>
    <w:p w:rsidR="00AD365A" w:rsidRPr="00EE3A51" w:rsidRDefault="00234FA3" w:rsidP="00400A84">
      <w:pPr>
        <w:pStyle w:val="Default"/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609600" cy="704850"/>
            <wp:effectExtent l="0" t="0" r="0" b="0"/>
            <wp:wrapTight wrapText="bothSides">
              <wp:wrapPolygon edited="0">
                <wp:start x="0" y="0"/>
                <wp:lineTo x="0" y="21016"/>
                <wp:lineTo x="20925" y="21016"/>
                <wp:lineTo x="2092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65A">
        <w:rPr>
          <w:b/>
          <w:bCs/>
          <w:sz w:val="32"/>
          <w:szCs w:val="32"/>
        </w:rPr>
        <w:t xml:space="preserve">        </w:t>
      </w:r>
      <w:r w:rsidR="00AD365A" w:rsidRPr="00EE3A51">
        <w:rPr>
          <w:sz w:val="32"/>
          <w:szCs w:val="32"/>
        </w:rPr>
        <w:t xml:space="preserve">ЕВРАЗИЙСКИЙ ЭКОНОМИЧЕСКИЙ СОЮЗ </w:t>
      </w:r>
    </w:p>
    <w:p w:rsidR="00AD365A" w:rsidRPr="00AD365A" w:rsidRDefault="00AD365A" w:rsidP="00AD365A">
      <w:pPr>
        <w:pStyle w:val="Default"/>
        <w:rPr>
          <w:sz w:val="28"/>
          <w:szCs w:val="28"/>
        </w:rPr>
      </w:pPr>
      <w:r w:rsidRPr="00EE3A51">
        <w:rPr>
          <w:sz w:val="32"/>
          <w:szCs w:val="32"/>
        </w:rPr>
        <w:t xml:space="preserve">                   ДЕКЛАРАЦИЯ О СООТВЕТСТВИИ </w:t>
      </w:r>
      <w:r>
        <w:rPr>
          <w:sz w:val="32"/>
          <w:szCs w:val="32"/>
        </w:rPr>
        <w:t xml:space="preserve">             </w:t>
      </w:r>
      <w:r w:rsidRPr="000B2FD9">
        <w:t>(1)</w:t>
      </w:r>
    </w:p>
    <w:p w:rsidR="00AD365A" w:rsidRDefault="00AD365A" w:rsidP="00AD365A">
      <w:pPr>
        <w:ind w:left="-284"/>
        <w:rPr>
          <w:rFonts w:cs="Times New Roman"/>
          <w:sz w:val="24"/>
          <w:szCs w:val="24"/>
        </w:rPr>
      </w:pPr>
    </w:p>
    <w:p w:rsidR="00AD365A" w:rsidRDefault="00AD365A" w:rsidP="00AD365A">
      <w:pPr>
        <w:ind w:left="-284"/>
        <w:rPr>
          <w:sz w:val="24"/>
          <w:szCs w:val="24"/>
        </w:rPr>
      </w:pPr>
      <w:r>
        <w:rPr>
          <w:sz w:val="24"/>
          <w:szCs w:val="24"/>
        </w:rPr>
        <w:t>(2)</w:t>
      </w:r>
    </w:p>
    <w:p w:rsidR="00AD365A" w:rsidRDefault="00AD365A" w:rsidP="00AD365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D365A" w:rsidRPr="00AD365A" w:rsidRDefault="00AD365A" w:rsidP="00AD365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AD365A">
        <w:rPr>
          <w:rFonts w:ascii="Times New Roman" w:hAnsi="Times New Roman" w:cs="Times New Roman"/>
          <w:sz w:val="24"/>
          <w:szCs w:val="24"/>
        </w:rPr>
        <w:t>Заявитель</w:t>
      </w:r>
      <w:r w:rsidRPr="00AD36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____________________________________________________ </w:t>
      </w:r>
      <w:r w:rsidRPr="000B2FD9">
        <w:rPr>
          <w:rFonts w:ascii="Times New Roman" w:hAnsi="Times New Roman" w:cs="Times New Roman"/>
          <w:sz w:val="24"/>
          <w:szCs w:val="24"/>
        </w:rPr>
        <w:t>(3)</w:t>
      </w:r>
    </w:p>
    <w:p w:rsidR="00AD365A" w:rsidRDefault="00AD365A" w:rsidP="000B2FD9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0B2FD9">
        <w:rPr>
          <w:rFonts w:ascii="Times New Roman" w:hAnsi="Times New Roman" w:cs="Times New Roman"/>
          <w:sz w:val="24"/>
          <w:szCs w:val="24"/>
        </w:rPr>
        <w:t>в лице</w:t>
      </w:r>
      <w:r>
        <w:rPr>
          <w:sz w:val="30"/>
          <w:szCs w:val="30"/>
        </w:rPr>
        <w:t xml:space="preserve"> </w:t>
      </w:r>
      <w:r w:rsidR="00F07198">
        <w:rPr>
          <w:sz w:val="30"/>
          <w:szCs w:val="30"/>
        </w:rPr>
        <w:t>_______________________________________________________</w:t>
      </w:r>
      <w:r w:rsidR="000B2FD9">
        <w:rPr>
          <w:sz w:val="30"/>
          <w:szCs w:val="30"/>
        </w:rPr>
        <w:t xml:space="preserve"> </w:t>
      </w:r>
      <w:r w:rsidR="000B2FD9" w:rsidRPr="000B2FD9">
        <w:rPr>
          <w:rFonts w:ascii="Times New Roman" w:hAnsi="Times New Roman" w:cs="Times New Roman"/>
          <w:sz w:val="24"/>
          <w:szCs w:val="24"/>
        </w:rPr>
        <w:t>(4)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FD9">
        <w:rPr>
          <w:rFonts w:ascii="Times New Roman" w:hAnsi="Times New Roman" w:cs="Times New Roman"/>
          <w:sz w:val="24"/>
          <w:szCs w:val="24"/>
        </w:rPr>
        <w:t>заявляет, что</w:t>
      </w:r>
      <w:r>
        <w:rPr>
          <w:sz w:val="30"/>
          <w:szCs w:val="30"/>
        </w:rPr>
        <w:t xml:space="preserve"> </w:t>
      </w:r>
      <w:r w:rsidR="000B2FD9">
        <w:rPr>
          <w:sz w:val="30"/>
          <w:szCs w:val="30"/>
        </w:rPr>
        <w:t xml:space="preserve">__________________________________________________  </w:t>
      </w:r>
      <w:r w:rsidR="000B2FD9" w:rsidRPr="000B2FD9">
        <w:rPr>
          <w:rFonts w:ascii="Times New Roman" w:hAnsi="Times New Roman" w:cs="Times New Roman"/>
          <w:sz w:val="24"/>
          <w:szCs w:val="24"/>
        </w:rPr>
        <w:t>(5)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2FD9">
        <w:rPr>
          <w:rFonts w:ascii="Times New Roman" w:hAnsi="Times New Roman" w:cs="Times New Roman"/>
          <w:sz w:val="24"/>
          <w:szCs w:val="24"/>
        </w:rPr>
        <w:t>соответствует требованиям</w:t>
      </w:r>
      <w:r w:rsidRPr="000B2FD9">
        <w:rPr>
          <w:rFonts w:ascii="Times New Roman" w:hAnsi="Times New Roman" w:cs="Times New Roman"/>
          <w:sz w:val="30"/>
          <w:szCs w:val="30"/>
        </w:rPr>
        <w:t xml:space="preserve"> </w:t>
      </w:r>
      <w:r w:rsidR="000B2FD9">
        <w:rPr>
          <w:rFonts w:ascii="Times New Roman" w:hAnsi="Times New Roman" w:cs="Times New Roman"/>
          <w:sz w:val="30"/>
          <w:szCs w:val="30"/>
        </w:rPr>
        <w:t xml:space="preserve">________________________________________ </w:t>
      </w:r>
      <w:r w:rsidR="000B2FD9" w:rsidRPr="000B2FD9">
        <w:rPr>
          <w:rFonts w:ascii="Times New Roman" w:hAnsi="Times New Roman" w:cs="Times New Roman"/>
          <w:sz w:val="24"/>
          <w:szCs w:val="24"/>
        </w:rPr>
        <w:t>(6)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B2FD9">
        <w:rPr>
          <w:rFonts w:ascii="Times New Roman" w:hAnsi="Times New Roman" w:cs="Times New Roman"/>
          <w:sz w:val="24"/>
          <w:szCs w:val="24"/>
        </w:rPr>
        <w:t>Декларация о соответствии принята на основании</w:t>
      </w:r>
      <w:r w:rsidR="000B2FD9">
        <w:rPr>
          <w:rFonts w:ascii="Times New Roman" w:hAnsi="Times New Roman" w:cs="Times New Roman"/>
          <w:sz w:val="24"/>
          <w:szCs w:val="24"/>
        </w:rPr>
        <w:t xml:space="preserve"> _______________________________ (7)</w:t>
      </w:r>
    </w:p>
    <w:p w:rsidR="00AD365A" w:rsidRPr="00F07198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B2FD9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0B2FD9">
        <w:rPr>
          <w:sz w:val="24"/>
          <w:szCs w:val="24"/>
        </w:rPr>
        <w:t xml:space="preserve"> </w:t>
      </w:r>
      <w:r w:rsidR="000B2FD9" w:rsidRPr="000B2FD9">
        <w:rPr>
          <w:sz w:val="24"/>
          <w:szCs w:val="24"/>
        </w:rPr>
        <w:t>_______________________________________________</w:t>
      </w:r>
      <w:r w:rsidR="00F07198">
        <w:rPr>
          <w:sz w:val="24"/>
          <w:szCs w:val="24"/>
        </w:rPr>
        <w:t xml:space="preserve">__ </w:t>
      </w:r>
      <w:r w:rsidR="00F07198" w:rsidRPr="00F07198">
        <w:rPr>
          <w:rFonts w:ascii="Times New Roman" w:hAnsi="Times New Roman" w:cs="Times New Roman"/>
          <w:sz w:val="24"/>
          <w:szCs w:val="24"/>
        </w:rPr>
        <w:t>(8)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FD9">
        <w:rPr>
          <w:rFonts w:ascii="Times New Roman" w:hAnsi="Times New Roman" w:cs="Times New Roman"/>
          <w:sz w:val="24"/>
          <w:szCs w:val="24"/>
        </w:rPr>
        <w:t>Декларация о соответствии действительн</w:t>
      </w:r>
      <w:r w:rsidR="00F07198">
        <w:rPr>
          <w:rFonts w:ascii="Times New Roman" w:hAnsi="Times New Roman" w:cs="Times New Roman"/>
          <w:sz w:val="24"/>
          <w:szCs w:val="24"/>
        </w:rPr>
        <w:t xml:space="preserve">а с даты регистрации по _____ </w:t>
      </w:r>
      <w:r w:rsidRPr="000B2FD9">
        <w:rPr>
          <w:rFonts w:ascii="Times New Roman" w:hAnsi="Times New Roman" w:cs="Times New Roman"/>
          <w:sz w:val="24"/>
          <w:szCs w:val="24"/>
        </w:rPr>
        <w:t>включительно.</w:t>
      </w:r>
      <w:r w:rsidR="00F07198">
        <w:rPr>
          <w:rFonts w:ascii="Times New Roman" w:hAnsi="Times New Roman" w:cs="Times New Roman"/>
          <w:sz w:val="24"/>
          <w:szCs w:val="24"/>
        </w:rPr>
        <w:t xml:space="preserve"> (9)</w:t>
      </w:r>
      <w:r w:rsidRPr="000B2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65A" w:rsidRDefault="00AD365A" w:rsidP="00AD365A">
      <w:pPr>
        <w:autoSpaceDE w:val="0"/>
        <w:autoSpaceDN w:val="0"/>
        <w:adjustRightInd w:val="0"/>
        <w:spacing w:line="360" w:lineRule="auto"/>
        <w:rPr>
          <w:rFonts w:cs="Times New Roman"/>
          <w:sz w:val="30"/>
          <w:szCs w:val="30"/>
        </w:rPr>
      </w:pPr>
    </w:p>
    <w:p w:rsidR="00AD365A" w:rsidRPr="000B2FD9" w:rsidRDefault="00AD365A" w:rsidP="00AD365A">
      <w:pPr>
        <w:rPr>
          <w:rFonts w:ascii="Times New Roman" w:hAnsi="Times New Roman" w:cs="Times New Roman"/>
          <w:b/>
          <w:bCs/>
        </w:rPr>
      </w:pPr>
    </w:p>
    <w:p w:rsidR="00AD365A" w:rsidRPr="000B2FD9" w:rsidRDefault="00AD365A" w:rsidP="000B2FD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2FD9">
        <w:rPr>
          <w:rFonts w:ascii="Times New Roman" w:hAnsi="Times New Roman" w:cs="Times New Roman"/>
          <w:sz w:val="24"/>
          <w:szCs w:val="24"/>
        </w:rPr>
        <w:t>____________________</w:t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  <w:t>М.П.</w:t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0B2F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2FD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0B2FD9">
        <w:rPr>
          <w:rFonts w:ascii="Times New Roman" w:hAnsi="Times New Roman" w:cs="Times New Roman"/>
          <w:sz w:val="20"/>
          <w:szCs w:val="20"/>
        </w:rPr>
        <w:t>(подпись)</w:t>
      </w:r>
      <w:r w:rsidRPr="000B2FD9">
        <w:rPr>
          <w:rFonts w:ascii="Times New Roman" w:hAnsi="Times New Roman" w:cs="Times New Roman"/>
          <w:sz w:val="20"/>
          <w:szCs w:val="20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0"/>
          <w:szCs w:val="20"/>
        </w:rPr>
        <w:t xml:space="preserve">                   (Ф.И.О. заявителя)</w:t>
      </w:r>
    </w:p>
    <w:p w:rsidR="00AD365A" w:rsidRDefault="00AD365A" w:rsidP="00AD365A">
      <w:pPr>
        <w:tabs>
          <w:tab w:val="left" w:pos="851"/>
          <w:tab w:val="left" w:pos="4253"/>
        </w:tabs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365A" w:rsidRDefault="00AD365A" w:rsidP="00AD365A">
      <w:pPr>
        <w:tabs>
          <w:tab w:val="left" w:pos="851"/>
          <w:tab w:val="left" w:pos="4253"/>
        </w:tabs>
        <w:spacing w:line="192" w:lineRule="auto"/>
        <w:rPr>
          <w:sz w:val="24"/>
          <w:szCs w:val="24"/>
        </w:rPr>
      </w:pPr>
    </w:p>
    <w:p w:rsidR="00AD365A" w:rsidRDefault="00AD365A" w:rsidP="00AD365A">
      <w:pPr>
        <w:tabs>
          <w:tab w:val="left" w:pos="851"/>
          <w:tab w:val="left" w:pos="4253"/>
        </w:tabs>
        <w:spacing w:line="192" w:lineRule="auto"/>
        <w:rPr>
          <w:sz w:val="24"/>
          <w:szCs w:val="24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994ED1" w:rsidRDefault="005A7113" w:rsidP="00B63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Правила оформления декларации о соответствии требованиям технического регламента Евразийского экономического союза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1. При декларировании соответствия заявителями могут быть зарегистрированные в соответствии с законодательством государства – члена Евразийского экономического союза (далее соответственно – государство-член, Союз)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 (далее – заявители).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2. Декларация о соответствии требованиям технического регламента Союза (далее – декларация) оформляется на листах белой бумаги формата A4 (210 x 297 мм).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3. Декларация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декларирование соответствия продукции. В случае заполнения декларации на русском языке и государственном языке одного из государств-членов она заполняется в соответствии с пунктом 5 настоящего раздела на разных сторонах декларации.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 </w:t>
      </w:r>
    </w:p>
    <w:p w:rsidR="00B637A9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4. Все поля декларации должны быть заполнены, за исключением случая, предусмотренного абзацем вторым подпункта «г» пункта 5 настоящего раздела (в оригинале декларации нумерация полей отсутствует).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5. В декларации указываются: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а) в поле 1 – надписи, выполненные в 2 строки в следующей последовательности: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1-я строка – «ЕВРАЗИЙСКИЙ ЭКОНОМИЧЕСКИЙ СОЮЗ»;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2-я строка – «ДЕКЛАРАЦИЯ О СООТВЕТСТВИИ»;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б) в поле 2 – единый знак обращения продукции на рынке Евразийского экономического союза;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(далее – организация-заявитель)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</w:t>
      </w:r>
      <w:r w:rsidRPr="00994ED1">
        <w:rPr>
          <w:rFonts w:ascii="Times New Roman" w:hAnsi="Times New Roman" w:cs="Times New Roman"/>
          <w:sz w:val="24"/>
          <w:szCs w:val="24"/>
        </w:rPr>
        <w:lastRenderedPageBreak/>
        <w:t>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</w:p>
    <w:p w:rsidR="00B637A9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г) в поле 4 – должность, фамилия, имя и отчество (при наличии) руководителя организации-заявителя или лица организации-заявителя, уполномоченного в соответствии с законодательством государства- 4 члена принимать декларацию о соответствии (с указанием наименования и реквизитов уполномочивающего документа). Если заявителем является физическое лицо, зарегистрированное в качестве индивидуального предпринимателя, данное поле не заполняется;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д) в поле 5 – сведения о продукции, включая: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>наименование и обозначение (в случаях, предусмотренных техническими регламентами Союза (техническими регламентами Таможенного союза) (далее – технические регламенты)) продукции и (или) иное условное обозначение, присвоенное изготовителем продукции (при наличии);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название продукции (в случаях, предусмотренных техническими регламентами) (при наличии);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иные сведения о продукции, обеспечивающие ее идентификацию (при наличии);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код (коды) продукции в соответствии с единой Товарной номенклатурой внешнеэкономической деятельности Евразийского экономического союза;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наименование объекта декларирования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е) в поле 6 – наименование технического регламента (технических регламентов);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lastRenderedPageBreak/>
        <w:t xml:space="preserve">ж) в поле 7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декларирования соответствия) с указанием номера, даты, наименования испытательной лаборатории (центра), регистрационного номера аттестата аккредитации (при наличии)), сведения о сертификате системы менеджмента (в случаях, предусмотренных схемой декларирования соответствия)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декларирования соответствия;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з) в поле 8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6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применения), условиях и сроках хранения (в случаях, предусмотренных техническими регламентами), сроке службы (годности) или ресурсе продукции (в случаях, предусмотренных техническими регламентами) и иная информация (при наличии);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и) в поле 9 – дата прекращения действия декларации (число – двумя арабскими цифрами, месяц – двумя арабскими цифрами, год – четырьмя арабскими цифрами). В случае если техническим регламентом (техническими регламентами) не установлен срок действия декларации, то в данном поле производится запись «срок не установлен»;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к) в поле 10 –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 члена). Использование факсимиле вместо подписи не допускается;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л) в поле 11 – регистрационный номер декларации, который формируется в соответствии с законодательством государства-члена с указанием аббревиатуры «ЕАЭС» </w:t>
      </w:r>
      <w:r w:rsidRPr="00994ED1">
        <w:rPr>
          <w:rFonts w:ascii="Times New Roman" w:hAnsi="Times New Roman" w:cs="Times New Roman"/>
          <w:sz w:val="24"/>
          <w:szCs w:val="24"/>
        </w:rPr>
        <w:lastRenderedPageBreak/>
        <w:t>(Евразийский экономический союз) и 2-значного буквенного кода государства-члена в соответствии с классификатором стран мира; 7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>м) в поле 12 – дата внесения сведений о декларации в Единый реестр выданных сертификатов соответствия и зарегистрированных деклараций о соответствии (число – двумя арабскими цифрами, месяц – двумя арабскими цифрами, год – четырьмя арабскими цифрами).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>6. При значительном объеме информации, указываемой в полях 5, 7 и 8 декларации, такая информация приводится в приложении к декларации, которое является неотъемлемой частью декларации. Каждый лист приложения нумеруется, на нем проставляются регистрационный номер декларации, подпись, фамилия имя и отчество (при наличии) лица, принявшего декларацию, печать заявителя (если иное не установлено законодательством государства-члена). При этом в соответствующих полях декларации приводится ссылка на приложение (с указанием количества листов в приложении).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7. Внесение в декларацию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 </w:t>
      </w:r>
    </w:p>
    <w:p w:rsidR="00B07DD6" w:rsidRP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8. Копии зарегистрированной декларации изготавливаются лицом, принявшим эту декларацию, на листах белой бумаги формата A4 (210 x 297 мм), заверяются печатью (если иное не установлено законодательством государства-члена) и подписью указанного лица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</w:t>
      </w:r>
    </w:p>
    <w:sectPr w:rsidR="00B07DD6" w:rsidRPr="00994ED1" w:rsidSect="00B637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13"/>
    <w:rsid w:val="000B2FD9"/>
    <w:rsid w:val="00234FA3"/>
    <w:rsid w:val="00400A84"/>
    <w:rsid w:val="005A7113"/>
    <w:rsid w:val="00670624"/>
    <w:rsid w:val="006A7804"/>
    <w:rsid w:val="00972C7C"/>
    <w:rsid w:val="00994ED1"/>
    <w:rsid w:val="00AD365A"/>
    <w:rsid w:val="00B07DD6"/>
    <w:rsid w:val="00B637A9"/>
    <w:rsid w:val="00CA0B53"/>
    <w:rsid w:val="00CB73BE"/>
    <w:rsid w:val="00E8051A"/>
    <w:rsid w:val="00ED2BCC"/>
    <w:rsid w:val="00EE3A51"/>
    <w:rsid w:val="00F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B0366AA-F882-4B8E-B970-0E473D5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D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3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AD365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ЭКОНОМИЧЕСКИЙ СОЮЗ</vt:lpstr>
    </vt:vector>
  </TitlesOfParts>
  <Company>asdfgh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ЭКОНОМИЧЕСКИЙ СОЮЗ</dc:title>
  <dc:subject/>
  <dc:creator>SvetlanaM</dc:creator>
  <cp:keywords/>
  <dc:description/>
  <cp:lastModifiedBy>Учетная запись Майкрософт</cp:lastModifiedBy>
  <cp:revision>2</cp:revision>
  <cp:lastPrinted>2018-02-13T11:04:00Z</cp:lastPrinted>
  <dcterms:created xsi:type="dcterms:W3CDTF">2025-10-16T07:50:00Z</dcterms:created>
  <dcterms:modified xsi:type="dcterms:W3CDTF">2025-10-16T07:50:00Z</dcterms:modified>
</cp:coreProperties>
</file>